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75" w:rsidRPr="00176275" w:rsidRDefault="00176275" w:rsidP="00176275">
      <w:pPr>
        <w:keepNext/>
        <w:keepLines/>
        <w:widowControl w:val="0"/>
        <w:spacing w:line="281" w:lineRule="exact"/>
        <w:ind w:left="7820"/>
        <w:outlineLvl w:val="0"/>
        <w:rPr>
          <w:b/>
          <w:bCs/>
          <w:sz w:val="32"/>
          <w:szCs w:val="32"/>
        </w:rPr>
      </w:pPr>
      <w:bookmarkStart w:id="0" w:name="bookmark0"/>
      <w:r w:rsidRPr="00176275">
        <w:rPr>
          <w:b/>
          <w:bCs/>
          <w:color w:val="000000"/>
          <w:sz w:val="32"/>
          <w:szCs w:val="32"/>
        </w:rPr>
        <w:t>Протокол</w:t>
      </w:r>
      <w:bookmarkEnd w:id="0"/>
    </w:p>
    <w:p w:rsidR="00176275" w:rsidRPr="00176275" w:rsidRDefault="00176275" w:rsidP="00176275">
      <w:pPr>
        <w:widowControl w:val="0"/>
        <w:spacing w:line="281" w:lineRule="exact"/>
        <w:ind w:left="3420"/>
        <w:rPr>
          <w:b/>
          <w:bCs/>
        </w:rPr>
      </w:pPr>
      <w:r w:rsidRPr="00176275">
        <w:rPr>
          <w:b/>
          <w:bCs/>
          <w:color w:val="000000"/>
        </w:rPr>
        <w:t>общего собрания собственников помещений многоквартирного дома №20 по б-р Строителей</w:t>
      </w:r>
    </w:p>
    <w:p w:rsidR="00176275" w:rsidRPr="00176275" w:rsidRDefault="00176275" w:rsidP="00176275">
      <w:pPr>
        <w:widowControl w:val="0"/>
        <w:spacing w:after="273" w:line="281" w:lineRule="exact"/>
        <w:ind w:left="5940"/>
        <w:rPr>
          <w:b/>
          <w:bCs/>
        </w:rPr>
      </w:pPr>
      <w:r w:rsidRPr="00176275">
        <w:rPr>
          <w:b/>
          <w:bCs/>
          <w:color w:val="000000"/>
        </w:rPr>
        <w:t>г. Кемерово в форме очно-заочного голосования.</w:t>
      </w:r>
    </w:p>
    <w:p w:rsidR="00176275" w:rsidRPr="00176275" w:rsidRDefault="00176275" w:rsidP="00176275">
      <w:pPr>
        <w:widowControl w:val="0"/>
        <w:tabs>
          <w:tab w:val="left" w:pos="11729"/>
          <w:tab w:val="left" w:pos="13651"/>
          <w:tab w:val="left" w:leader="underscore" w:pos="14353"/>
        </w:tabs>
        <w:spacing w:after="209" w:line="240" w:lineRule="exact"/>
        <w:jc w:val="both"/>
      </w:pPr>
      <w:r w:rsidRPr="00176275">
        <w:rPr>
          <w:color w:val="000000"/>
        </w:rPr>
        <w:t>г. Кемерово</w:t>
      </w:r>
      <w:r w:rsidRPr="00176275">
        <w:rPr>
          <w:color w:val="000000"/>
        </w:rPr>
        <w:tab/>
        <w:t>«</w:t>
      </w:r>
      <w:r w:rsidR="004D5D28" w:rsidRPr="004D5D28">
        <w:rPr>
          <w:iCs/>
          <w:color w:val="000000"/>
          <w:spacing w:val="-50"/>
          <w:lang w:eastAsia="en-US"/>
        </w:rPr>
        <w:t>2</w:t>
      </w:r>
      <w:r w:rsidR="004D5D28">
        <w:rPr>
          <w:iCs/>
          <w:color w:val="000000"/>
          <w:spacing w:val="-50"/>
          <w:lang w:eastAsia="en-US"/>
        </w:rPr>
        <w:t xml:space="preserve">  </w:t>
      </w:r>
      <w:r w:rsidR="004D5D28" w:rsidRPr="004D5D28">
        <w:rPr>
          <w:iCs/>
          <w:color w:val="000000"/>
          <w:spacing w:val="-50"/>
          <w:lang w:eastAsia="en-US"/>
        </w:rPr>
        <w:t>1</w:t>
      </w:r>
      <w:r w:rsidR="004D5D28">
        <w:rPr>
          <w:iCs/>
          <w:color w:val="000000"/>
          <w:spacing w:val="-50"/>
          <w:lang w:eastAsia="en-US"/>
        </w:rPr>
        <w:t xml:space="preserve">     </w:t>
      </w:r>
      <w:r w:rsidR="004D5D28" w:rsidRPr="004D5D28">
        <w:rPr>
          <w:iCs/>
          <w:color w:val="000000"/>
          <w:spacing w:val="-50"/>
          <w:lang w:eastAsia="en-US"/>
        </w:rPr>
        <w:t>»      М</w:t>
      </w:r>
      <w:r w:rsidR="004D5D28">
        <w:rPr>
          <w:iCs/>
          <w:color w:val="000000"/>
          <w:spacing w:val="-50"/>
          <w:lang w:eastAsia="en-US"/>
        </w:rPr>
        <w:t xml:space="preserve">АЯ         </w:t>
      </w:r>
      <w:r w:rsidR="004D5D28" w:rsidRPr="004D5D28">
        <w:rPr>
          <w:iCs/>
          <w:color w:val="000000"/>
          <w:spacing w:val="-50"/>
          <w:lang w:eastAsia="en-US"/>
        </w:rPr>
        <w:t xml:space="preserve">   </w:t>
      </w:r>
      <w:r w:rsidRPr="00176275">
        <w:rPr>
          <w:color w:val="000000"/>
        </w:rPr>
        <w:t>2018 года.</w:t>
      </w:r>
    </w:p>
    <w:p w:rsidR="00176275" w:rsidRPr="00176275" w:rsidRDefault="00176275" w:rsidP="00176275">
      <w:pPr>
        <w:widowControl w:val="0"/>
        <w:spacing w:line="270" w:lineRule="exact"/>
        <w:ind w:firstLine="920"/>
      </w:pPr>
      <w:r w:rsidRPr="00176275">
        <w:rPr>
          <w:color w:val="000000"/>
        </w:rPr>
        <w:t>Общее собрание в форме очно - заочного голосования проводилось с « 01 » апреля 2018 по « 20 » мая 2018 года.</w:t>
      </w:r>
    </w:p>
    <w:p w:rsidR="00176275" w:rsidRPr="00176275" w:rsidRDefault="00176275" w:rsidP="00176275">
      <w:pPr>
        <w:widowControl w:val="0"/>
        <w:spacing w:line="270" w:lineRule="exact"/>
        <w:ind w:firstLine="920"/>
      </w:pPr>
      <w:r w:rsidRPr="00176275">
        <w:rPr>
          <w:color w:val="000000"/>
        </w:rPr>
        <w:t>Общая площадь помещений в МКД 7781,80 кв.м., общее количество голосов 100 %.</w:t>
      </w:r>
    </w:p>
    <w:p w:rsidR="00176275" w:rsidRPr="00176275" w:rsidRDefault="00176275" w:rsidP="00176275">
      <w:pPr>
        <w:widowControl w:val="0"/>
        <w:spacing w:line="270" w:lineRule="exact"/>
        <w:ind w:firstLine="920"/>
      </w:pPr>
      <w:r w:rsidRPr="00176275">
        <w:rPr>
          <w:color w:val="000000"/>
        </w:rPr>
        <w:t>Всего приняло участие в общем собрании и проголосовало собственников помещений, владеющих 6145,02 кв.м, и обладающих 78,97 % голосов от общего числа голосов.</w:t>
      </w:r>
    </w:p>
    <w:p w:rsidR="00176275" w:rsidRPr="00176275" w:rsidRDefault="00176275" w:rsidP="00176275">
      <w:pPr>
        <w:widowControl w:val="0"/>
        <w:spacing w:line="240" w:lineRule="exact"/>
        <w:ind w:firstLine="920"/>
      </w:pPr>
      <w:r w:rsidRPr="00176275">
        <w:rPr>
          <w:color w:val="000000"/>
        </w:rPr>
        <w:t>Не проголосовало собственников помещений, владеющих 1636,78 кв.м, и обладающих 21,03 % голосов от общего числа голосов.</w:t>
      </w:r>
    </w:p>
    <w:p w:rsidR="00176275" w:rsidRPr="00176275" w:rsidRDefault="00176275" w:rsidP="00176275">
      <w:pPr>
        <w:widowControl w:val="0"/>
        <w:spacing w:after="226" w:line="240" w:lineRule="exact"/>
        <w:ind w:firstLine="920"/>
        <w:rPr>
          <w:b/>
          <w:bCs/>
        </w:rPr>
      </w:pPr>
      <w:r w:rsidRPr="00176275">
        <w:rPr>
          <w:b/>
          <w:bCs/>
          <w:color w:val="000000"/>
        </w:rPr>
        <w:t>Кворум имеется.</w:t>
      </w:r>
    </w:p>
    <w:p w:rsidR="00176275" w:rsidRPr="00176275" w:rsidRDefault="00176275" w:rsidP="00176275">
      <w:pPr>
        <w:widowControl w:val="0"/>
        <w:spacing w:after="226" w:line="240" w:lineRule="exact"/>
        <w:ind w:firstLine="920"/>
        <w:rPr>
          <w:b/>
          <w:bCs/>
        </w:rPr>
      </w:pPr>
      <w:r w:rsidRPr="00176275">
        <w:rPr>
          <w:b/>
          <w:bCs/>
          <w:color w:val="000000"/>
        </w:rPr>
        <w:t>Повестка дня:</w:t>
      </w:r>
    </w:p>
    <w:p w:rsidR="00176275" w:rsidRPr="00176275" w:rsidRDefault="00176275" w:rsidP="00176275">
      <w:pPr>
        <w:widowControl w:val="0"/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Вопрос 1: Выбор председателя, секретаря общего собрания собственников помещений многоквартирного дома и наделение их правом подсчета голосов и подписания протокола общего собрания.</w:t>
      </w:r>
    </w:p>
    <w:p w:rsidR="00176275" w:rsidRPr="00176275" w:rsidRDefault="00176275" w:rsidP="00176275">
      <w:pPr>
        <w:widowControl w:val="0"/>
        <w:spacing w:line="227" w:lineRule="exact"/>
        <w:ind w:right="10000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Председатель собрания - Храпова Галина Валентиновна кв. №511 Секретарь собрания - Толстых Татьяна Михайловна кв. №643</w:t>
      </w:r>
    </w:p>
    <w:p w:rsidR="00176275" w:rsidRPr="00176275" w:rsidRDefault="00176275" w:rsidP="00176275">
      <w:pPr>
        <w:widowControl w:val="0"/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Вопрос 2: 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оператора, а также предельно допустимой стоимости услуг и (или) работ по капитальному ремонту в размере:</w:t>
      </w:r>
    </w:p>
    <w:p w:rsidR="00176275" w:rsidRPr="00176275" w:rsidRDefault="00176275" w:rsidP="00176275">
      <w:pPr>
        <w:widowControl w:val="0"/>
        <w:numPr>
          <w:ilvl w:val="0"/>
          <w:numId w:val="10"/>
        </w:numPr>
        <w:tabs>
          <w:tab w:val="left" w:pos="254"/>
        </w:tabs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ремонт и замена лифтового оборудования - 3 000 000,00 рублей;</w:t>
      </w:r>
    </w:p>
    <w:p w:rsidR="00176275" w:rsidRPr="00176275" w:rsidRDefault="00176275" w:rsidP="00176275">
      <w:pPr>
        <w:widowControl w:val="0"/>
        <w:numPr>
          <w:ilvl w:val="0"/>
          <w:numId w:val="10"/>
        </w:numPr>
        <w:tabs>
          <w:tab w:val="left" w:pos="258"/>
        </w:tabs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проверка достоверности сметной стоимости -11 800,00 рублей</w:t>
      </w:r>
    </w:p>
    <w:p w:rsidR="00176275" w:rsidRPr="00176275" w:rsidRDefault="00176275" w:rsidP="00176275">
      <w:pPr>
        <w:widowControl w:val="0"/>
        <w:numPr>
          <w:ilvl w:val="0"/>
          <w:numId w:val="10"/>
        </w:numPr>
        <w:tabs>
          <w:tab w:val="left" w:pos="258"/>
        </w:tabs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осуществление строительного контроля - 64 200,00 рублей</w:t>
      </w:r>
    </w:p>
    <w:p w:rsidR="00176275" w:rsidRPr="00176275" w:rsidRDefault="00176275" w:rsidP="00176275">
      <w:pPr>
        <w:widowControl w:val="0"/>
        <w:spacing w:line="227" w:lineRule="exact"/>
        <w:jc w:val="both"/>
        <w:rPr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 xml:space="preserve">Вопрос 3: Предоставить право региональному оператору определять изменение цены договора на выполнение работ и (или) услуг по капитальному ремонту общего имущества в многоквартирном доме в соответствии с п.222 порядка осуществления региональным оператором закупок, утвержденного постановлением Правительства Российской Федерации от 01.07.2016 г. №615 </w:t>
      </w:r>
      <w:r w:rsidRPr="00176275">
        <w:rPr>
          <w:color w:val="000000"/>
          <w:sz w:val="20"/>
          <w:szCs w:val="20"/>
        </w:rPr>
        <w:t>(Цена договора об оказании услуг может быть увеличена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</w:t>
      </w:r>
    </w:p>
    <w:p w:rsidR="00176275" w:rsidRPr="00176275" w:rsidRDefault="00176275" w:rsidP="00176275">
      <w:pPr>
        <w:widowControl w:val="0"/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Вопрос 4: Выбрать лицо, уполномоченное собственниками помещений многоквартирного дома участвовать в приемке выполненных работ по капитальному ремонту, в том числе подписывать соответствующие акты - Храпова Галина Валентиновна кв. №511..</w:t>
      </w:r>
    </w:p>
    <w:p w:rsidR="00176275" w:rsidRPr="00176275" w:rsidRDefault="00176275" w:rsidP="00176275">
      <w:pPr>
        <w:widowControl w:val="0"/>
        <w:spacing w:line="227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Вопрос 5: Определить местом хранения протокола общего собрания собственников помещений многоквартирного дома - ГЖИ Кемеровской области.</w:t>
      </w:r>
    </w:p>
    <w:p w:rsidR="00176275" w:rsidRPr="00176275" w:rsidRDefault="00176275" w:rsidP="00176275">
      <w:pPr>
        <w:widowControl w:val="0"/>
        <w:spacing w:after="224" w:line="220" w:lineRule="exact"/>
        <w:jc w:val="both"/>
        <w:rPr>
          <w:b/>
          <w:bCs/>
          <w:sz w:val="20"/>
          <w:szCs w:val="20"/>
        </w:rPr>
      </w:pPr>
      <w:r w:rsidRPr="00176275">
        <w:rPr>
          <w:b/>
          <w:bCs/>
          <w:color w:val="000000"/>
          <w:sz w:val="20"/>
          <w:szCs w:val="20"/>
        </w:rPr>
        <w:t>Вопрос 6: Разместить информацию о результатах общего собрания собственников помещений в месте, доступном для всех собственников - на 1-ом этаже подъезда многоквартирного дома.</w:t>
      </w:r>
    </w:p>
    <w:p w:rsidR="00176275" w:rsidRPr="00176275" w:rsidRDefault="00176275" w:rsidP="00176275">
      <w:pPr>
        <w:widowControl w:val="0"/>
        <w:spacing w:after="213" w:line="240" w:lineRule="exact"/>
        <w:ind w:firstLine="920"/>
        <w:rPr>
          <w:b/>
          <w:bCs/>
        </w:rPr>
      </w:pPr>
      <w:r w:rsidRPr="00176275">
        <w:rPr>
          <w:b/>
          <w:bCs/>
          <w:color w:val="000000"/>
        </w:rPr>
        <w:t>Собрание по вопросам повестки дня постановило:</w:t>
      </w:r>
    </w:p>
    <w:p w:rsidR="00176275" w:rsidRPr="00176275" w:rsidRDefault="00176275" w:rsidP="00176275">
      <w:pPr>
        <w:widowControl w:val="0"/>
        <w:spacing w:line="274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Вопрос 1: Выбор председателя, секретаря общего собрания собственников помещений многоквартирного дома и наделение их правом подсчета голосов и подписания протокола.</w:t>
      </w:r>
    </w:p>
    <w:p w:rsidR="00176275" w:rsidRPr="00176275" w:rsidRDefault="00176275" w:rsidP="00176275">
      <w:pPr>
        <w:widowControl w:val="0"/>
        <w:spacing w:line="274" w:lineRule="exact"/>
        <w:ind w:right="8320"/>
      </w:pPr>
      <w:r w:rsidRPr="00176275">
        <w:rPr>
          <w:color w:val="000000"/>
        </w:rPr>
        <w:t>Решили выбрать Председателем собрания - Храпову Галину Валентиновну и секретарем собрания - Толстых Татьяну Михайловну</w:t>
      </w:r>
    </w:p>
    <w:p w:rsidR="00176275" w:rsidRDefault="00176275" w:rsidP="00176275">
      <w:pPr>
        <w:widowControl w:val="0"/>
        <w:spacing w:line="274" w:lineRule="exact"/>
        <w:jc w:val="both"/>
        <w:rPr>
          <w:color w:val="000000"/>
        </w:rPr>
      </w:pPr>
      <w:r w:rsidRPr="00176275">
        <w:rPr>
          <w:color w:val="000000"/>
        </w:rPr>
        <w:t>и наделить их правом подсчета голосов и подписания протокола общего собрания.</w:t>
      </w:r>
    </w:p>
    <w:p w:rsidR="00176275" w:rsidRDefault="00176275" w:rsidP="00176275">
      <w:pPr>
        <w:widowControl w:val="0"/>
        <w:spacing w:line="274" w:lineRule="exact"/>
        <w:jc w:val="both"/>
      </w:pPr>
    </w:p>
    <w:p w:rsidR="00176275" w:rsidRDefault="00176275" w:rsidP="00176275">
      <w:pPr>
        <w:widowControl w:val="0"/>
        <w:spacing w:line="274" w:lineRule="exact"/>
        <w:jc w:val="both"/>
      </w:pPr>
    </w:p>
    <w:p w:rsidR="00176275" w:rsidRPr="00176275" w:rsidRDefault="00176275" w:rsidP="00176275">
      <w:pPr>
        <w:widowControl w:val="0"/>
        <w:spacing w:line="277" w:lineRule="exact"/>
        <w:ind w:left="780"/>
      </w:pPr>
      <w:r w:rsidRPr="00176275">
        <w:rPr>
          <w:color w:val="000000"/>
        </w:rPr>
        <w:lastRenderedPageBreak/>
        <w:t>Проголосовали:</w:t>
      </w:r>
    </w:p>
    <w:p w:rsidR="00176275" w:rsidRPr="00176275" w:rsidRDefault="00176275" w:rsidP="00176275">
      <w:pPr>
        <w:widowControl w:val="0"/>
        <w:spacing w:line="277" w:lineRule="exact"/>
        <w:ind w:left="1040" w:hanging="820"/>
      </w:pPr>
      <w:r w:rsidRPr="00176275">
        <w:rPr>
          <w:b/>
          <w:bCs/>
          <w:color w:val="000000"/>
        </w:rPr>
        <w:t xml:space="preserve">«За»- </w:t>
      </w:r>
      <w:r w:rsidRPr="00176275">
        <w:rPr>
          <w:color w:val="000000"/>
        </w:rPr>
        <w:t>собственники, обладающие 99,79 % голосов;</w:t>
      </w:r>
    </w:p>
    <w:p w:rsidR="00176275" w:rsidRPr="00176275" w:rsidRDefault="00176275" w:rsidP="00176275">
      <w:pPr>
        <w:widowControl w:val="0"/>
        <w:spacing w:line="277" w:lineRule="exact"/>
        <w:ind w:left="1040" w:hanging="820"/>
      </w:pPr>
      <w:r w:rsidRPr="00176275">
        <w:rPr>
          <w:b/>
          <w:bCs/>
          <w:color w:val="000000"/>
        </w:rPr>
        <w:t xml:space="preserve">«Против»- </w:t>
      </w:r>
      <w:r w:rsidRPr="00176275">
        <w:rPr>
          <w:color w:val="000000"/>
        </w:rPr>
        <w:t>собственники, обладающие 0,21 % голосов;</w:t>
      </w:r>
    </w:p>
    <w:p w:rsidR="00176275" w:rsidRPr="00176275" w:rsidRDefault="00176275" w:rsidP="00176275">
      <w:pPr>
        <w:widowControl w:val="0"/>
        <w:spacing w:after="243" w:line="277" w:lineRule="exact"/>
        <w:ind w:left="1040" w:right="9940" w:hanging="820"/>
      </w:pPr>
      <w:r w:rsidRPr="00176275">
        <w:rPr>
          <w:b/>
          <w:bCs/>
          <w:color w:val="000000"/>
        </w:rPr>
        <w:t xml:space="preserve">«Воздержались»- </w:t>
      </w:r>
      <w:r w:rsidRPr="00176275">
        <w:rPr>
          <w:color w:val="000000"/>
        </w:rPr>
        <w:t xml:space="preserve">собственники, обладающие 0 </w:t>
      </w:r>
      <w:r w:rsidRPr="00176275">
        <w:rPr>
          <w:i/>
          <w:iCs/>
          <w:color w:val="000000"/>
          <w:spacing w:val="-50"/>
        </w:rPr>
        <w:t>%</w:t>
      </w:r>
      <w:r w:rsidRPr="00176275">
        <w:rPr>
          <w:color w:val="000000"/>
        </w:rPr>
        <w:t xml:space="preserve"> голосов </w:t>
      </w:r>
      <w:r w:rsidRPr="00176275">
        <w:rPr>
          <w:b/>
          <w:bCs/>
          <w:color w:val="000000"/>
        </w:rPr>
        <w:t>Решение принято.</w:t>
      </w:r>
    </w:p>
    <w:p w:rsidR="00176275" w:rsidRPr="00176275" w:rsidRDefault="00176275" w:rsidP="00176275">
      <w:pPr>
        <w:widowControl w:val="0"/>
        <w:spacing w:line="274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Вопрос 2: Утверждение перечня услуг и (или) работ по капитальному ремонту общего имущества многоквартирного дома в соответствии с предложением регионального оператора, а также предельно допустимой стоимости услуг и (или) работ по капитальному ремонту в размере:</w:t>
      </w:r>
    </w:p>
    <w:p w:rsidR="00176275" w:rsidRPr="00176275" w:rsidRDefault="00176275" w:rsidP="00176275">
      <w:pPr>
        <w:widowControl w:val="0"/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ремонт и замена лифтового оборудования - 3 000 000,00 рублей;</w:t>
      </w:r>
    </w:p>
    <w:p w:rsidR="00176275" w:rsidRPr="00176275" w:rsidRDefault="00176275" w:rsidP="00176275">
      <w:pPr>
        <w:widowControl w:val="0"/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проверка достоверности сметной стоимости - 11 800,00 рублей</w:t>
      </w:r>
    </w:p>
    <w:p w:rsidR="00176275" w:rsidRPr="00176275" w:rsidRDefault="00176275" w:rsidP="00176275">
      <w:pPr>
        <w:widowControl w:val="0"/>
        <w:numPr>
          <w:ilvl w:val="0"/>
          <w:numId w:val="10"/>
        </w:numPr>
        <w:tabs>
          <w:tab w:val="left" w:pos="272"/>
        </w:tabs>
        <w:spacing w:line="274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осуществление строительного контроля - 64 200,00 рублей</w:t>
      </w:r>
    </w:p>
    <w:p w:rsidR="00176275" w:rsidRPr="00176275" w:rsidRDefault="00176275" w:rsidP="00176275">
      <w:pPr>
        <w:widowControl w:val="0"/>
        <w:spacing w:line="274" w:lineRule="exact"/>
        <w:ind w:left="780"/>
      </w:pPr>
      <w:r w:rsidRPr="00176275">
        <w:rPr>
          <w:color w:val="000000"/>
        </w:rPr>
        <w:t>Проголосовали: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</w:rPr>
        <w:t>«За»-</w:t>
      </w:r>
      <w:r w:rsidRPr="00176275">
        <w:rPr>
          <w:color w:val="000000"/>
        </w:rPr>
        <w:t>собственники, обладающие 99,21 % голосов;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</w:rPr>
        <w:t xml:space="preserve">«Против»- </w:t>
      </w:r>
      <w:r w:rsidRPr="00176275">
        <w:rPr>
          <w:color w:val="000000"/>
        </w:rPr>
        <w:t>собственники, обладающие 0,51 % голосов;</w:t>
      </w:r>
    </w:p>
    <w:p w:rsidR="00176275" w:rsidRPr="00176275" w:rsidRDefault="00176275" w:rsidP="00176275">
      <w:pPr>
        <w:widowControl w:val="0"/>
        <w:spacing w:after="240" w:line="274" w:lineRule="exact"/>
        <w:ind w:left="900" w:right="9660" w:hanging="900"/>
      </w:pPr>
      <w:r w:rsidRPr="00176275">
        <w:rPr>
          <w:b/>
          <w:bCs/>
          <w:color w:val="000000"/>
        </w:rPr>
        <w:t xml:space="preserve">«Воздержались»- </w:t>
      </w:r>
      <w:r w:rsidRPr="00176275">
        <w:rPr>
          <w:color w:val="000000"/>
        </w:rPr>
        <w:t xml:space="preserve">собственники, обладающие 0,28 </w:t>
      </w:r>
      <w:r w:rsidRPr="00176275">
        <w:rPr>
          <w:b/>
          <w:bCs/>
          <w:color w:val="000000"/>
        </w:rPr>
        <w:t xml:space="preserve">% </w:t>
      </w:r>
      <w:r w:rsidRPr="00176275">
        <w:rPr>
          <w:color w:val="000000"/>
        </w:rPr>
        <w:t xml:space="preserve">голосов </w:t>
      </w:r>
      <w:r w:rsidRPr="00176275">
        <w:rPr>
          <w:b/>
          <w:bCs/>
          <w:color w:val="000000"/>
        </w:rPr>
        <w:t>Решение принято.</w:t>
      </w:r>
    </w:p>
    <w:p w:rsidR="00176275" w:rsidRPr="00176275" w:rsidRDefault="00176275" w:rsidP="00176275">
      <w:pPr>
        <w:widowControl w:val="0"/>
        <w:spacing w:line="274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Вопрос 3: Предоставить право региональному оператору определять изменение цены договора на выполнение работ и (или) услуг по капитальному ремонту общего имущества в многоквартирном доме в соответствии с п.222 порядка осуществления региональным оператором закупок, утвержденного постановлением Правительства Российской Федерации от 01.07.2016 г. №615 (Цена договора об оказании услуг может быть увеличена по соглашению сторон в ходе его исполнения, но не более чем на 15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(услуг).</w:t>
      </w:r>
    </w:p>
    <w:p w:rsidR="00176275" w:rsidRPr="00176275" w:rsidRDefault="00176275" w:rsidP="00176275">
      <w:pPr>
        <w:widowControl w:val="0"/>
        <w:spacing w:line="277" w:lineRule="exact"/>
        <w:ind w:left="780"/>
      </w:pPr>
      <w:r w:rsidRPr="00176275">
        <w:rPr>
          <w:color w:val="000000"/>
        </w:rPr>
        <w:t>Проголосовали:</w:t>
      </w:r>
    </w:p>
    <w:p w:rsidR="00176275" w:rsidRPr="00176275" w:rsidRDefault="00176275" w:rsidP="00176275">
      <w:pPr>
        <w:widowControl w:val="0"/>
        <w:spacing w:line="277" w:lineRule="exact"/>
        <w:jc w:val="both"/>
      </w:pPr>
      <w:r w:rsidRPr="00176275">
        <w:rPr>
          <w:b/>
          <w:bCs/>
          <w:color w:val="000000"/>
        </w:rPr>
        <w:t xml:space="preserve">«За»- </w:t>
      </w:r>
      <w:r w:rsidRPr="00176275">
        <w:rPr>
          <w:color w:val="000000"/>
        </w:rPr>
        <w:t xml:space="preserve">собственники, обладающие 98,63 </w:t>
      </w:r>
      <w:r w:rsidRPr="00176275">
        <w:rPr>
          <w:b/>
          <w:bCs/>
          <w:color w:val="000000"/>
        </w:rPr>
        <w:t xml:space="preserve">% </w:t>
      </w:r>
      <w:r w:rsidRPr="00176275">
        <w:rPr>
          <w:color w:val="000000"/>
        </w:rPr>
        <w:t>голосов;</w:t>
      </w:r>
    </w:p>
    <w:p w:rsidR="00176275" w:rsidRPr="00176275" w:rsidRDefault="00176275" w:rsidP="00176275">
      <w:pPr>
        <w:widowControl w:val="0"/>
        <w:spacing w:line="277" w:lineRule="exact"/>
        <w:jc w:val="both"/>
      </w:pPr>
      <w:r w:rsidRPr="00176275">
        <w:rPr>
          <w:b/>
          <w:bCs/>
          <w:color w:val="000000"/>
        </w:rPr>
        <w:t xml:space="preserve">«Против»- </w:t>
      </w:r>
      <w:r w:rsidRPr="00176275">
        <w:rPr>
          <w:color w:val="000000"/>
        </w:rPr>
        <w:t xml:space="preserve">собственники, обладающие 0,94 </w:t>
      </w:r>
      <w:r w:rsidRPr="00176275">
        <w:rPr>
          <w:i/>
          <w:iCs/>
          <w:color w:val="000000"/>
        </w:rPr>
        <w:t>%</w:t>
      </w:r>
      <w:r w:rsidRPr="00176275">
        <w:rPr>
          <w:b/>
          <w:bCs/>
          <w:color w:val="000000"/>
        </w:rPr>
        <w:t xml:space="preserve"> </w:t>
      </w:r>
      <w:r w:rsidRPr="00176275">
        <w:rPr>
          <w:color w:val="000000"/>
        </w:rPr>
        <w:t>голосов;</w:t>
      </w:r>
    </w:p>
    <w:p w:rsidR="00176275" w:rsidRPr="00176275" w:rsidRDefault="00176275" w:rsidP="00176275">
      <w:pPr>
        <w:widowControl w:val="0"/>
        <w:spacing w:after="246" w:line="277" w:lineRule="exact"/>
        <w:ind w:left="900" w:right="9660" w:hanging="900"/>
      </w:pPr>
      <w:r w:rsidRPr="00176275">
        <w:rPr>
          <w:b/>
          <w:bCs/>
          <w:color w:val="000000"/>
        </w:rPr>
        <w:t xml:space="preserve">«Воздержались»- </w:t>
      </w:r>
      <w:r w:rsidRPr="00176275">
        <w:rPr>
          <w:color w:val="000000"/>
        </w:rPr>
        <w:t xml:space="preserve">собственники, обладающие 0,43 % голосов </w:t>
      </w:r>
      <w:r w:rsidRPr="00176275">
        <w:rPr>
          <w:b/>
          <w:bCs/>
          <w:color w:val="000000"/>
        </w:rPr>
        <w:t>Решение принято.</w:t>
      </w:r>
    </w:p>
    <w:p w:rsidR="00176275" w:rsidRPr="00176275" w:rsidRDefault="00176275" w:rsidP="00176275">
      <w:pPr>
        <w:widowControl w:val="0"/>
        <w:spacing w:after="237" w:line="270" w:lineRule="exact"/>
        <w:jc w:val="both"/>
        <w:rPr>
          <w:b/>
          <w:bCs/>
        </w:rPr>
      </w:pPr>
      <w:r w:rsidRPr="00176275">
        <w:rPr>
          <w:b/>
          <w:bCs/>
          <w:color w:val="000000"/>
        </w:rPr>
        <w:t>Вопрос 4: Выбрать лицо, уполномоченное собственниками помещений многоквартирного дома участвовать в приемке выполненных работ по капитальному ремонту, в том числе подписывать соответствующие акты - Храпову Галину Валентиновну.</w:t>
      </w:r>
    </w:p>
    <w:p w:rsidR="00176275" w:rsidRPr="00176275" w:rsidRDefault="00176275" w:rsidP="00176275">
      <w:pPr>
        <w:widowControl w:val="0"/>
        <w:spacing w:line="274" w:lineRule="exact"/>
        <w:ind w:left="780"/>
      </w:pPr>
      <w:r w:rsidRPr="00176275">
        <w:rPr>
          <w:color w:val="000000"/>
        </w:rPr>
        <w:t>Проголосовали: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</w:rPr>
        <w:t xml:space="preserve">«За»- </w:t>
      </w:r>
      <w:r w:rsidRPr="00176275">
        <w:rPr>
          <w:color w:val="000000"/>
        </w:rPr>
        <w:t>собственники, обладающие 99,71 % голосов;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</w:rPr>
        <w:t xml:space="preserve">«Против»- </w:t>
      </w:r>
      <w:r w:rsidRPr="00176275">
        <w:rPr>
          <w:color w:val="000000"/>
        </w:rPr>
        <w:t xml:space="preserve">собственники, обладающие 0,29 </w:t>
      </w:r>
      <w:r w:rsidRPr="00176275">
        <w:rPr>
          <w:i/>
          <w:iCs/>
          <w:color w:val="000000"/>
          <w:spacing w:val="-50"/>
        </w:rPr>
        <w:t>%</w:t>
      </w:r>
      <w:r w:rsidRPr="00176275">
        <w:rPr>
          <w:color w:val="000000"/>
        </w:rPr>
        <w:t xml:space="preserve"> голосов;</w:t>
      </w:r>
    </w:p>
    <w:p w:rsidR="00176275" w:rsidRPr="00176275" w:rsidRDefault="00176275" w:rsidP="00176275">
      <w:pPr>
        <w:widowControl w:val="0"/>
        <w:spacing w:line="274" w:lineRule="exact"/>
        <w:ind w:left="900" w:right="9660" w:hanging="900"/>
      </w:pPr>
      <w:r w:rsidRPr="00176275">
        <w:rPr>
          <w:b/>
          <w:bCs/>
          <w:color w:val="000000"/>
        </w:rPr>
        <w:t xml:space="preserve">«Воздержались»- </w:t>
      </w:r>
      <w:r w:rsidRPr="00176275">
        <w:rPr>
          <w:color w:val="000000"/>
        </w:rPr>
        <w:t xml:space="preserve">собственники, обладающие 0,00 % голосов </w:t>
      </w:r>
      <w:r w:rsidRPr="00176275">
        <w:rPr>
          <w:b/>
          <w:bCs/>
          <w:color w:val="000000"/>
        </w:rPr>
        <w:t>Решение принято.</w:t>
      </w:r>
    </w:p>
    <w:p w:rsidR="00176275" w:rsidRDefault="00176275" w:rsidP="00176275">
      <w:pPr>
        <w:widowControl w:val="0"/>
        <w:spacing w:line="274" w:lineRule="exact"/>
        <w:jc w:val="both"/>
      </w:pPr>
    </w:p>
    <w:p w:rsidR="00176275" w:rsidRDefault="00176275" w:rsidP="00176275">
      <w:pPr>
        <w:widowControl w:val="0"/>
        <w:spacing w:line="274" w:lineRule="exact"/>
        <w:jc w:val="both"/>
      </w:pPr>
    </w:p>
    <w:p w:rsidR="00176275" w:rsidRPr="00176275" w:rsidRDefault="00176275" w:rsidP="00176275">
      <w:pPr>
        <w:widowControl w:val="0"/>
        <w:spacing w:after="237" w:line="270" w:lineRule="exact"/>
        <w:jc w:val="both"/>
        <w:rPr>
          <w:b/>
          <w:bCs/>
        </w:rPr>
      </w:pPr>
      <w:r w:rsidRPr="00176275">
        <w:rPr>
          <w:b/>
          <w:bCs/>
          <w:color w:val="000000"/>
          <w:shd w:val="clear" w:color="auto" w:fill="FFFFFF"/>
        </w:rPr>
        <w:t xml:space="preserve">Вопрос 5: Определить местом хранении протокола общего собрания собственников помещений многоквартирного дома - ГЖИ Кемеровской </w:t>
      </w:r>
      <w:r w:rsidRPr="00176275">
        <w:rPr>
          <w:b/>
          <w:bCs/>
          <w:color w:val="000000"/>
          <w:shd w:val="clear" w:color="auto" w:fill="FFFFFF"/>
        </w:rPr>
        <w:lastRenderedPageBreak/>
        <w:t>области.</w:t>
      </w:r>
    </w:p>
    <w:p w:rsidR="00176275" w:rsidRPr="00176275" w:rsidRDefault="00176275" w:rsidP="00176275">
      <w:pPr>
        <w:widowControl w:val="0"/>
        <w:spacing w:line="274" w:lineRule="exact"/>
        <w:ind w:left="800"/>
      </w:pPr>
      <w:r w:rsidRPr="00176275">
        <w:rPr>
          <w:color w:val="000000"/>
          <w:shd w:val="clear" w:color="auto" w:fill="FFFFFF"/>
        </w:rPr>
        <w:t>Проголосовали: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  <w:shd w:val="clear" w:color="auto" w:fill="FFFFFF"/>
        </w:rPr>
        <w:t xml:space="preserve">«За»- </w:t>
      </w:r>
      <w:r w:rsidRPr="00176275">
        <w:rPr>
          <w:color w:val="000000"/>
          <w:shd w:val="clear" w:color="auto" w:fill="FFFFFF"/>
        </w:rPr>
        <w:t>собственники, обладающие 99,57 % голосов;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  <w:shd w:val="clear" w:color="auto" w:fill="FFFFFF"/>
        </w:rPr>
        <w:t xml:space="preserve">«Против»- </w:t>
      </w:r>
      <w:r w:rsidRPr="00176275">
        <w:rPr>
          <w:color w:val="000000"/>
          <w:shd w:val="clear" w:color="auto" w:fill="FFFFFF"/>
        </w:rPr>
        <w:t>собственники, обладающие 0,43 % голосов;</w:t>
      </w:r>
    </w:p>
    <w:p w:rsidR="00176275" w:rsidRPr="00176275" w:rsidRDefault="00176275" w:rsidP="00176275">
      <w:pPr>
        <w:widowControl w:val="0"/>
        <w:spacing w:after="249" w:line="277" w:lineRule="exact"/>
        <w:ind w:left="900" w:hanging="900"/>
      </w:pPr>
      <w:r w:rsidRPr="00176275">
        <w:rPr>
          <w:b/>
          <w:bCs/>
          <w:color w:val="000000"/>
          <w:shd w:val="clear" w:color="auto" w:fill="FFFFFF"/>
        </w:rPr>
        <w:t xml:space="preserve">«Воздержались»- </w:t>
      </w:r>
      <w:r w:rsidRPr="00176275">
        <w:rPr>
          <w:color w:val="000000"/>
          <w:shd w:val="clear" w:color="auto" w:fill="FFFFFF"/>
        </w:rPr>
        <w:t xml:space="preserve">собственники, обладающие 0 % голосов </w:t>
      </w:r>
      <w:r w:rsidRPr="00176275">
        <w:rPr>
          <w:b/>
          <w:bCs/>
          <w:color w:val="000000"/>
          <w:shd w:val="clear" w:color="auto" w:fill="FFFFFF"/>
        </w:rPr>
        <w:t>Решение принято.</w:t>
      </w:r>
    </w:p>
    <w:p w:rsidR="00176275" w:rsidRPr="00176275" w:rsidRDefault="00176275" w:rsidP="00176275">
      <w:pPr>
        <w:widowControl w:val="0"/>
        <w:spacing w:after="234" w:line="266" w:lineRule="exact"/>
        <w:jc w:val="both"/>
        <w:rPr>
          <w:b/>
          <w:bCs/>
        </w:rPr>
      </w:pPr>
      <w:r w:rsidRPr="00176275">
        <w:rPr>
          <w:b/>
          <w:bCs/>
          <w:color w:val="000000"/>
          <w:shd w:val="clear" w:color="auto" w:fill="FFFFFF"/>
        </w:rPr>
        <w:t>Вопрос 6: Разместить информацию о результатах общего собрания собственников помещений в месте, доступном для всех собственников - на 1- ом этаже подъезда многоквартирного дома.</w:t>
      </w:r>
    </w:p>
    <w:p w:rsidR="00176275" w:rsidRPr="00176275" w:rsidRDefault="00176275" w:rsidP="00176275">
      <w:pPr>
        <w:widowControl w:val="0"/>
        <w:spacing w:line="274" w:lineRule="exact"/>
        <w:ind w:left="800"/>
      </w:pPr>
      <w:r w:rsidRPr="00176275">
        <w:rPr>
          <w:color w:val="000000"/>
          <w:shd w:val="clear" w:color="auto" w:fill="FFFFFF"/>
        </w:rPr>
        <w:t>Проголосовали: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  <w:shd w:val="clear" w:color="auto" w:fill="FFFFFF"/>
        </w:rPr>
        <w:t>«За»-</w:t>
      </w:r>
      <w:r w:rsidRPr="00176275">
        <w:rPr>
          <w:color w:val="000000"/>
          <w:shd w:val="clear" w:color="auto" w:fill="FFFFFF"/>
        </w:rPr>
        <w:t>собственники, обладающие 100 % голосов;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  <w:shd w:val="clear" w:color="auto" w:fill="FFFFFF"/>
        </w:rPr>
        <w:t xml:space="preserve">«Против»- </w:t>
      </w:r>
      <w:r w:rsidRPr="00176275">
        <w:rPr>
          <w:color w:val="000000"/>
          <w:shd w:val="clear" w:color="auto" w:fill="FFFFFF"/>
        </w:rPr>
        <w:t xml:space="preserve">собственники, обладающие 0 </w:t>
      </w:r>
      <w:r w:rsidRPr="00176275">
        <w:rPr>
          <w:i/>
          <w:iCs/>
          <w:color w:val="000000"/>
          <w:spacing w:val="-50"/>
          <w:shd w:val="clear" w:color="auto" w:fill="FFFFFF"/>
        </w:rPr>
        <w:t>%</w:t>
      </w:r>
      <w:r w:rsidRPr="00176275">
        <w:rPr>
          <w:color w:val="000000"/>
          <w:shd w:val="clear" w:color="auto" w:fill="FFFFFF"/>
        </w:rPr>
        <w:t xml:space="preserve"> голосов;</w:t>
      </w:r>
    </w:p>
    <w:p w:rsidR="00176275" w:rsidRPr="00176275" w:rsidRDefault="00176275" w:rsidP="00176275">
      <w:pPr>
        <w:widowControl w:val="0"/>
        <w:spacing w:line="274" w:lineRule="exact"/>
        <w:jc w:val="both"/>
      </w:pPr>
      <w:r w:rsidRPr="00176275">
        <w:rPr>
          <w:b/>
          <w:bCs/>
          <w:color w:val="000000"/>
          <w:shd w:val="clear" w:color="auto" w:fill="FFFFFF"/>
        </w:rPr>
        <w:t xml:space="preserve">«Воздержались»- </w:t>
      </w:r>
      <w:r w:rsidRPr="00176275">
        <w:rPr>
          <w:color w:val="000000"/>
          <w:shd w:val="clear" w:color="auto" w:fill="FFFFFF"/>
        </w:rPr>
        <w:t>собственники, обладающие 0 % голосов</w:t>
      </w:r>
    </w:p>
    <w:p w:rsidR="00176275" w:rsidRPr="00176275" w:rsidRDefault="00176275" w:rsidP="00176275">
      <w:pPr>
        <w:widowControl w:val="0"/>
        <w:spacing w:after="540" w:line="240" w:lineRule="exact"/>
        <w:ind w:left="900"/>
        <w:rPr>
          <w:b/>
          <w:bCs/>
        </w:rPr>
      </w:pPr>
      <w:r w:rsidRPr="00176275">
        <w:rPr>
          <w:b/>
          <w:bCs/>
          <w:color w:val="000000"/>
          <w:shd w:val="clear" w:color="auto" w:fill="FFFFFF"/>
        </w:rPr>
        <w:t>Решение принято.</w:t>
      </w:r>
    </w:p>
    <w:p w:rsidR="00176275" w:rsidRPr="00176275" w:rsidRDefault="00176275" w:rsidP="00176275">
      <w:pPr>
        <w:widowControl w:val="0"/>
        <w:spacing w:after="544" w:line="240" w:lineRule="exact"/>
      </w:pPr>
      <w:r w:rsidRPr="00176275">
        <w:rPr>
          <w:noProof/>
        </w:rPr>
        <w:drawing>
          <wp:anchor distT="0" distB="254000" distL="468630" distR="63500" simplePos="0" relativeHeight="251659264" behindDoc="1" locked="0" layoutInCell="1" allowOverlap="1">
            <wp:simplePos x="0" y="0"/>
            <wp:positionH relativeFrom="margin">
              <wp:posOffset>2045970</wp:posOffset>
            </wp:positionH>
            <wp:positionV relativeFrom="paragraph">
              <wp:posOffset>-198755</wp:posOffset>
            </wp:positionV>
            <wp:extent cx="3968750" cy="1090930"/>
            <wp:effectExtent l="0" t="0" r="0" b="0"/>
            <wp:wrapSquare wrapText="lef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275">
        <w:rPr>
          <w:color w:val="000000"/>
          <w:shd w:val="clear" w:color="auto" w:fill="FFFFFF"/>
        </w:rPr>
        <w:t>Председатель собрания:</w:t>
      </w:r>
    </w:p>
    <w:p w:rsidR="00176275" w:rsidRPr="00176275" w:rsidRDefault="004D5D28" w:rsidP="00176275">
      <w:pPr>
        <w:widowControl w:val="0"/>
        <w:spacing w:line="240" w:lineRule="exact"/>
        <w:sectPr w:rsidR="00176275" w:rsidRPr="00176275">
          <w:pgSz w:w="16840" w:h="11900" w:orient="landscape"/>
          <w:pgMar w:top="505" w:right="438" w:bottom="505" w:left="306" w:header="0" w:footer="3" w:gutter="0"/>
          <w:cols w:space="720"/>
          <w:noEndnote/>
          <w:docGrid w:linePitch="360"/>
        </w:sectPr>
      </w:pPr>
      <w:r>
        <w:rPr>
          <w:color w:val="000000"/>
          <w:shd w:val="clear" w:color="auto" w:fill="FFFFFF"/>
        </w:rPr>
        <w:t>Секретарь собрани</w:t>
      </w:r>
      <w:bookmarkStart w:id="1" w:name="_GoBack"/>
      <w:bookmarkEnd w:id="1"/>
    </w:p>
    <w:p w:rsidR="009C4EE8" w:rsidRPr="00176275" w:rsidRDefault="009C4EE8" w:rsidP="00176275"/>
    <w:sectPr w:rsidR="009C4EE8" w:rsidRPr="00176275" w:rsidSect="00176275">
      <w:pgSz w:w="16840" w:h="11900" w:orient="landscape"/>
      <w:pgMar w:top="516" w:right="453" w:bottom="660" w:left="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F6" w:rsidRDefault="009D22F6" w:rsidP="009C4EE8">
      <w:r>
        <w:separator/>
      </w:r>
    </w:p>
  </w:endnote>
  <w:endnote w:type="continuationSeparator" w:id="0">
    <w:p w:rsidR="009D22F6" w:rsidRDefault="009D22F6" w:rsidP="009C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F6" w:rsidRDefault="009D22F6" w:rsidP="009C4EE8">
      <w:r>
        <w:separator/>
      </w:r>
    </w:p>
  </w:footnote>
  <w:footnote w:type="continuationSeparator" w:id="0">
    <w:p w:rsidR="009D22F6" w:rsidRDefault="009D22F6" w:rsidP="009C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38D8713D"/>
    <w:multiLevelType w:val="hybridMultilevel"/>
    <w:tmpl w:val="3B2EB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77E63"/>
    <w:multiLevelType w:val="hybridMultilevel"/>
    <w:tmpl w:val="0D4C9FDE"/>
    <w:lvl w:ilvl="0" w:tplc="8A44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6"/>
    <w:rsid w:val="00047251"/>
    <w:rsid w:val="00084400"/>
    <w:rsid w:val="000B50D5"/>
    <w:rsid w:val="000C4626"/>
    <w:rsid w:val="00162AEB"/>
    <w:rsid w:val="00164EDF"/>
    <w:rsid w:val="00176275"/>
    <w:rsid w:val="001A5524"/>
    <w:rsid w:val="001C751C"/>
    <w:rsid w:val="001E4AA1"/>
    <w:rsid w:val="002803BF"/>
    <w:rsid w:val="002C0A86"/>
    <w:rsid w:val="002C3C92"/>
    <w:rsid w:val="00311583"/>
    <w:rsid w:val="003920FC"/>
    <w:rsid w:val="00444E80"/>
    <w:rsid w:val="004D5D28"/>
    <w:rsid w:val="00516A67"/>
    <w:rsid w:val="005C2607"/>
    <w:rsid w:val="005C3F38"/>
    <w:rsid w:val="005D577C"/>
    <w:rsid w:val="006938C2"/>
    <w:rsid w:val="006A10F1"/>
    <w:rsid w:val="007E6127"/>
    <w:rsid w:val="00832073"/>
    <w:rsid w:val="00834F8C"/>
    <w:rsid w:val="00841601"/>
    <w:rsid w:val="00866F7B"/>
    <w:rsid w:val="00996B4F"/>
    <w:rsid w:val="009A75F8"/>
    <w:rsid w:val="009C05AC"/>
    <w:rsid w:val="009C4EE8"/>
    <w:rsid w:val="009D22F6"/>
    <w:rsid w:val="009E7AFA"/>
    <w:rsid w:val="00A323D8"/>
    <w:rsid w:val="00A63B7C"/>
    <w:rsid w:val="00AA5023"/>
    <w:rsid w:val="00AB400A"/>
    <w:rsid w:val="00AD07F1"/>
    <w:rsid w:val="00B153C3"/>
    <w:rsid w:val="00B22381"/>
    <w:rsid w:val="00B44E7D"/>
    <w:rsid w:val="00B62885"/>
    <w:rsid w:val="00B729B0"/>
    <w:rsid w:val="00BB4E6B"/>
    <w:rsid w:val="00BC78C2"/>
    <w:rsid w:val="00BD1B83"/>
    <w:rsid w:val="00C04517"/>
    <w:rsid w:val="00C12171"/>
    <w:rsid w:val="00C768AD"/>
    <w:rsid w:val="00D27902"/>
    <w:rsid w:val="00D37012"/>
    <w:rsid w:val="00D52427"/>
    <w:rsid w:val="00DB0F15"/>
    <w:rsid w:val="00DB2495"/>
    <w:rsid w:val="00E44338"/>
    <w:rsid w:val="00E72C3F"/>
    <w:rsid w:val="00F42884"/>
    <w:rsid w:val="00F454BB"/>
    <w:rsid w:val="00F87B7E"/>
    <w:rsid w:val="00FA50B1"/>
    <w:rsid w:val="00FB3B37"/>
    <w:rsid w:val="00FD0988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F929"/>
  <w15:docId w15:val="{0DAC7E6E-BC87-468E-9B56-6620F8E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F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75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E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4E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uiPriority w:val="99"/>
    <w:rsid w:val="009C4EE8"/>
    <w:rPr>
      <w:rFonts w:ascii="Times New Roman" w:hAnsi="Times New Roman" w:cs="Times New Roman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sid w:val="009C4EE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9C4EE8"/>
    <w:rPr>
      <w:rFonts w:ascii="Courier New" w:hAnsi="Courier New" w:cs="Courier New"/>
      <w:sz w:val="84"/>
      <w:szCs w:val="84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uiPriority w:val="99"/>
    <w:locked/>
    <w:rsid w:val="009C4EE8"/>
    <w:rPr>
      <w:rFonts w:ascii="Times New Roman" w:hAnsi="Times New Roman" w:cs="Times New Roman"/>
      <w:shd w:val="clear" w:color="auto" w:fill="FFFFFF"/>
    </w:rPr>
  </w:style>
  <w:style w:type="character" w:customStyle="1" w:styleId="2Exact1">
    <w:name w:val="Заголовок №2 Exact"/>
    <w:basedOn w:val="a0"/>
    <w:link w:val="20"/>
    <w:uiPriority w:val="99"/>
    <w:locked/>
    <w:rsid w:val="009C4EE8"/>
    <w:rPr>
      <w:rFonts w:ascii="Times New Roman" w:hAnsi="Times New Roman" w:cs="Times New Roman"/>
      <w:i/>
      <w:iCs/>
      <w:spacing w:val="-40"/>
      <w:sz w:val="32"/>
      <w:szCs w:val="32"/>
      <w:shd w:val="clear" w:color="auto" w:fill="FFFFFF"/>
    </w:rPr>
  </w:style>
  <w:style w:type="character" w:customStyle="1" w:styleId="213pt">
    <w:name w:val="Заголовок №2 + 13 pt"/>
    <w:aliases w:val="Полужирный,Не курсив,Интервал 0 pt Exact"/>
    <w:basedOn w:val="2Exact1"/>
    <w:uiPriority w:val="99"/>
    <w:rsid w:val="009C4EE8"/>
    <w:rPr>
      <w:rFonts w:ascii="Times New Roman" w:hAnsi="Times New Roman" w:cs="Times New Roman"/>
      <w:b/>
      <w:bCs/>
      <w:i w:val="0"/>
      <w:iCs w:val="0"/>
      <w:spacing w:val="0"/>
      <w:sz w:val="26"/>
      <w:szCs w:val="26"/>
      <w:u w:val="single"/>
      <w:shd w:val="clear" w:color="auto" w:fill="FFFFFF"/>
    </w:rPr>
  </w:style>
  <w:style w:type="character" w:customStyle="1" w:styleId="2Exact2">
    <w:name w:val="Заголовок №2 + Малые прописные Exact"/>
    <w:basedOn w:val="2Exact1"/>
    <w:uiPriority w:val="99"/>
    <w:rsid w:val="009C4EE8"/>
    <w:rPr>
      <w:rFonts w:ascii="Times New Roman" w:hAnsi="Times New Roman" w:cs="Times New Roman"/>
      <w:i/>
      <w:iCs/>
      <w:smallCaps/>
      <w:spacing w:val="-40"/>
      <w:sz w:val="32"/>
      <w:szCs w:val="32"/>
      <w:u w:val="single"/>
      <w:shd w:val="clear" w:color="auto" w:fill="FFFFFF"/>
    </w:rPr>
  </w:style>
  <w:style w:type="character" w:customStyle="1" w:styleId="2Exact10">
    <w:name w:val="Заголовок №2 + Малые прописные Exact1"/>
    <w:basedOn w:val="2Exact1"/>
    <w:uiPriority w:val="99"/>
    <w:rsid w:val="009C4EE8"/>
    <w:rPr>
      <w:rFonts w:ascii="Times New Roman" w:hAnsi="Times New Roman" w:cs="Times New Roman"/>
      <w:i/>
      <w:iCs/>
      <w:smallCaps/>
      <w:spacing w:val="-40"/>
      <w:sz w:val="32"/>
      <w:szCs w:val="32"/>
      <w:u w:val="single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9C4EE8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C4EE8"/>
    <w:pPr>
      <w:widowControl w:val="0"/>
      <w:shd w:val="clear" w:color="auto" w:fill="FFFFFF"/>
      <w:spacing w:after="120" w:line="302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2">
    <w:name w:val="Подпись к картинке (2)"/>
    <w:basedOn w:val="a"/>
    <w:link w:val="2Exact0"/>
    <w:uiPriority w:val="99"/>
    <w:rsid w:val="009C4EE8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30"/>
      <w:szCs w:val="30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9C4EE8"/>
    <w:pPr>
      <w:widowControl w:val="0"/>
      <w:shd w:val="clear" w:color="auto" w:fill="FFFFFF"/>
      <w:spacing w:line="240" w:lineRule="atLeast"/>
    </w:pPr>
    <w:rPr>
      <w:rFonts w:ascii="Courier New" w:eastAsiaTheme="minorHAnsi" w:hAnsi="Courier New" w:cs="Courier New"/>
      <w:sz w:val="84"/>
      <w:szCs w:val="84"/>
      <w:lang w:eastAsia="en-US"/>
    </w:rPr>
  </w:style>
  <w:style w:type="paragraph" w:customStyle="1" w:styleId="aa">
    <w:name w:val="Подпись к картинке"/>
    <w:basedOn w:val="a"/>
    <w:link w:val="Exact"/>
    <w:uiPriority w:val="99"/>
    <w:rsid w:val="009C4EE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20">
    <w:name w:val="Заголовок №2"/>
    <w:basedOn w:val="a"/>
    <w:link w:val="2Exact1"/>
    <w:uiPriority w:val="99"/>
    <w:rsid w:val="009C4EE8"/>
    <w:pPr>
      <w:widowControl w:val="0"/>
      <w:shd w:val="clear" w:color="auto" w:fill="FFFFFF"/>
      <w:spacing w:after="60" w:line="240" w:lineRule="atLeast"/>
      <w:outlineLvl w:val="1"/>
    </w:pPr>
    <w:rPr>
      <w:rFonts w:eastAsiaTheme="minorHAnsi"/>
      <w:i/>
      <w:iCs/>
      <w:spacing w:val="-4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2018-10-23T08:31:00Z</cp:lastPrinted>
  <dcterms:created xsi:type="dcterms:W3CDTF">2018-11-28T05:00:00Z</dcterms:created>
  <dcterms:modified xsi:type="dcterms:W3CDTF">2018-11-28T06:21:00Z</dcterms:modified>
</cp:coreProperties>
</file>